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340" w:lineRule="exact" w:before="54" w:after="0"/>
        <w:ind w:left="820" w:right="1008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 xml:space="preserve">Nanoscopic studies of domain structure dynamics in ferroelectric La:HfO2 capacitors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P. Buragohain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0" w:history="1">
          <w:r>
            <w:rPr>
              <w:rStyle w:val="Hyperlink"/>
            </w:rPr>
            <w:t>C. Richter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T. Schenk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H. Lu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3" w:history="1">
          <w:r>
            <w:rPr>
              <w:rStyle w:val="Hyperlink"/>
            </w:rPr>
            <w:t>T. Mikolajick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U. Schroeder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and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5" w:history="1">
          <w:r>
            <w:rPr>
              <w:rStyle w:val="Hyperlink"/>
            </w:rPr>
            <w:t>A. Gruverman</w:t>
          </w:r>
        </w:hyperlink>
      </w:r>
    </w:p>
    <w:p>
      <w:pPr>
        <w:autoSpaceDN w:val="0"/>
        <w:autoSpaceDE w:val="0"/>
        <w:widowControl/>
        <w:spacing w:line="320" w:lineRule="exact" w:before="400" w:after="0"/>
        <w:ind w:left="820" w:right="46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Citation: </w:t>
      </w:r>
      <w:r>
        <w:rPr>
          <w:rFonts w:ascii="ArialMT" w:hAnsi="ArialMT" w:eastAsia="ArialMT"/>
          <w:b w:val="0"/>
          <w:i w:val="0"/>
          <w:color w:val="0000FF"/>
          <w:sz w:val="20"/>
        </w:rPr>
        <w:t>Appl. Phys. Lett.</w:t>
      </w:r>
      <w:r>
        <w:rPr>
          <w:rFonts w:ascii="Arial" w:hAnsi="Arial" w:eastAsia="Arial"/>
          <w:b/>
          <w:i w:val="0"/>
          <w:color w:val="000000"/>
          <w:sz w:val="20"/>
        </w:rPr>
        <w:t>112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222901 (2018); doi: 10.1063/1.5030562 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online: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 xml:space="preserve">https://doi.org/10.1063/1.5030562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Table of Contents: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 xml:space="preserve">http://aip.scitation.org/toc/apl/112/22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Published by the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>American Institute of Physics</w:t>
          </w:r>
        </w:hyperlink>
      </w:r>
    </w:p>
    <w:p>
      <w:pPr>
        <w:autoSpaceDN w:val="0"/>
        <w:autoSpaceDE w:val="0"/>
        <w:widowControl/>
        <w:spacing w:line="346" w:lineRule="exact" w:before="382" w:after="0"/>
        <w:ind w:left="820" w:right="1296" w:firstLine="0"/>
        <w:jc w:val="left"/>
      </w:pPr>
      <w:r>
        <w:rPr>
          <w:rFonts w:ascii="Arial" w:hAnsi="Arial" w:eastAsia="Arial"/>
          <w:b/>
          <w:i w:val="0"/>
          <w:color w:val="000000"/>
          <w:sz w:val="20"/>
        </w:rPr>
        <w:t xml:space="preserve">Articles you may be interested in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 xml:space="preserve">Silicon doped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 xml:space="preserve">hafnium oxide (HSO) and hafnium zirconium oxide (HZO) based FeFET: A material relation to 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9" w:history="1">
          <w:r>
            <w:rPr>
              <w:rStyle w:val="Hyperlink"/>
            </w:rPr>
            <w:t xml:space="preserve">device physics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19" w:history="1">
          <w:r>
            <w:rPr>
              <w:rStyle w:val="Hyperlink"/>
            </w:rPr>
            <w:t>Applied Physic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s Letters </w:t>
      </w:r>
      <w:r>
        <w:rPr>
          <w:rFonts w:ascii="Arial" w:hAnsi="Arial" w:eastAsia="Arial"/>
          <w:b/>
          <w:i w:val="0"/>
          <w:color w:val="000000"/>
          <w:sz w:val="20"/>
        </w:rPr>
        <w:t>112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222903 (2018); 10.1063/1.5029324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0" w:history="1">
          <w:r>
            <w:rPr>
              <w:rStyle w:val="Hyperlink"/>
            </w:rPr>
            <w:t>Evolution of ferroelectric HfO2 in ultrathin region down to 3</w:t>
          </w:r>
        </w:hyperlink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0" w:history="1">
          <w:r>
            <w:rPr>
              <w:rStyle w:val="Hyperlink"/>
            </w:rPr>
            <w:t xml:space="preserve">nm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Applied Physics Letters </w:t>
      </w:r>
      <w:r>
        <w:rPr>
          <w:rFonts w:ascii="Arial" w:hAnsi="Arial" w:eastAsia="Arial"/>
          <w:b/>
          <w:i w:val="0"/>
          <w:color w:val="000000"/>
          <w:sz w:val="20"/>
        </w:rPr>
        <w:t>112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102902 (2018); 10.1063/1.5017094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1" w:history="1">
          <w:r>
            <w:rPr>
              <w:rStyle w:val="Hyperlink"/>
            </w:rPr>
            <w:t xml:space="preserve">Interplay between ferroelectric and resistive switching in doped crystalline HfO2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Journal of Applied Physics </w:t>
      </w:r>
      <w:r>
        <w:rPr>
          <w:rFonts w:ascii="Arial" w:hAnsi="Arial" w:eastAsia="Arial"/>
          <w:b/>
          <w:i w:val="0"/>
          <w:color w:val="000000"/>
          <w:sz w:val="20"/>
        </w:rPr>
        <w:t>123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134102 (2018); 10.1063/1.5015985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2" w:history="1">
          <w:r>
            <w:rPr>
              <w:rStyle w:val="Hyperlink"/>
            </w:rPr>
            <w:t xml:space="preserve">Ferroelectricity in epitaxial Y-doped HfO2 thin film integrated on Si substrate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Applied Physics Letters </w:t>
      </w:r>
      <w:r>
        <w:rPr>
          <w:rFonts w:ascii="Arial" w:hAnsi="Arial" w:eastAsia="Arial"/>
          <w:b/>
          <w:i w:val="0"/>
          <w:color w:val="000000"/>
          <w:sz w:val="20"/>
        </w:rPr>
        <w:t>112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202901 (2018); 10.1063/1.5020688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3" w:history="1">
          <w:r>
            <w:rPr>
              <w:rStyle w:val="Hyperlink"/>
            </w:rPr>
            <w:t xml:space="preserve">On the relationship between field cycling and imprint in ferroelectric Hf0.5Zr0.5O2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Journal of Applied Physics </w:t>
      </w:r>
      <w:r>
        <w:rPr>
          <w:rFonts w:ascii="Arial" w:hAnsi="Arial" w:eastAsia="Arial"/>
          <w:b/>
          <w:i w:val="0"/>
          <w:color w:val="000000"/>
          <w:sz w:val="20"/>
        </w:rPr>
        <w:t>123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204101 (2018); 10.1063/1.5026424 </w:t>
      </w:r>
      <w:r>
        <w:br/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24" w:history="1">
          <w:r>
            <w:rPr>
              <w:rStyle w:val="Hyperlink"/>
            </w:rPr>
            <w:t xml:space="preserve">Ferroelectricity in hafnium oxide thin films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4" w:history="1">
          <w:r>
            <w:rPr>
              <w:rStyle w:val="Hyperlink"/>
            </w:rPr>
            <w:t xml:space="preserve">Applied Physics Letters </w:t>
          </w:r>
        </w:hyperlink>
      </w:r>
      <w:r>
        <w:rPr>
          <w:rFonts w:ascii="Arial" w:hAnsi="Arial" w:eastAsia="Arial"/>
          <w:b/>
          <w:i w:val="0"/>
          <w:color w:val="000000"/>
          <w:sz w:val="20"/>
        </w:rPr>
        <w:hyperlink r:id="rId24" w:history="1">
          <w:r>
            <w:rPr>
              <w:rStyle w:val="Hyperlink"/>
            </w:rPr>
            <w:t>99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hyperlink r:id="rId24" w:history="1">
          <w:r>
            <w:rPr>
              <w:rStyle w:val="Hyperlink"/>
            </w:rPr>
            <w:t>, 102903 (2011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>); 10.1063/1.3634052</w:t>
      </w:r>
    </w:p>
    <w:p>
      <w:pPr>
        <w:autoSpaceDN w:val="0"/>
        <w:autoSpaceDE w:val="0"/>
        <w:widowControl/>
        <w:spacing w:line="240" w:lineRule="auto" w:before="3392" w:after="0"/>
        <w:ind w:left="7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00" cy="17043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704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84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DBDBDB"/>
          <w:sz w:val="16"/>
        </w:rPr>
        <w:t>Reuse of AIP Publishing content is subject to the terms at: &lt;a href="https://publishing.aip.org/authors/rights-and-permissions"&gt;https://publishing.aip.org/authors/rights-</w:t>
      </w:r>
      <w:r>
        <w:rPr>
          <w:rFonts w:ascii="Helvetica" w:hAnsi="Helvetica" w:eastAsia="Helvetica"/>
          <w:b w:val="0"/>
          <w:i w:val="0"/>
          <w:color w:val="DBDBDB"/>
          <w:sz w:val="16"/>
        </w:rPr>
        <w:t>and-permissions&lt;/a&gt;. Downloaded to: 143.215.23.187 on 07 November 2018, At: 18:58</w:t>
      </w:r>
    </w:p>
    <w:p>
      <w:pPr>
        <w:sectPr>
          <w:pgSz w:w="12240" w:h="16199"/>
          <w:pgMar w:top="328" w:right="268" w:bottom="298" w:left="288" w:header="720" w:footer="720" w:gutter="0"/>
          <w:cols w:space="720" w:num="1" w:equalWidth="0"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tabs>
          <w:tab w:pos="8680" w:val="left"/>
        </w:tabs>
        <w:autoSpaceDE w:val="0"/>
        <w:widowControl/>
        <w:spacing w:line="240" w:lineRule="auto" w:before="0" w:after="0"/>
        <w:ind w:left="31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8"/>
        </w:rPr>
        <w:t>APPLIED PHYSICS LETTERS</w:t>
      </w:r>
      <w:r>
        <w:rPr>
          <w:rFonts w:ascii="AdvP6960" w:hAnsi="AdvP6960" w:eastAsia="AdvP6960"/>
          <w:b w:val="0"/>
          <w:i w:val="0"/>
          <w:color w:val="221F1F"/>
          <w:sz w:val="18"/>
        </w:rPr>
        <w:t xml:space="preserve"> 112</w:t>
      </w:r>
      <w:r>
        <w:rPr>
          <w:rFonts w:ascii="AdvP6975" w:hAnsi="AdvP6975" w:eastAsia="AdvP6975"/>
          <w:b w:val="0"/>
          <w:i w:val="0"/>
          <w:color w:val="221F1F"/>
          <w:sz w:val="18"/>
        </w:rPr>
        <w:t>, 222901 (2018)</w:t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266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2" w:lineRule="exact" w:before="258" w:after="0"/>
        <w:ind w:left="0" w:right="288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16" w:history="1">
          <w:r>
            <w:rPr>
              <w:rStyle w:val="Hyperlink"/>
            </w:rPr>
            <w:t>Nanoscopic studies of domain structure dynamics in ferroelectric La:HfO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 xml:space="preserve">2 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16" w:history="1">
          <w:r>
            <w:rPr>
              <w:rStyle w:val="Hyperlink"/>
            </w:rPr>
            <w:t>capacitors</w:t>
          </w:r>
        </w:hyperlink>
      </w:r>
    </w:p>
    <w:p>
      <w:pPr>
        <w:autoSpaceDN w:val="0"/>
        <w:autoSpaceDE w:val="0"/>
        <w:widowControl/>
        <w:spacing w:line="206" w:lineRule="exact" w:before="158" w:after="0"/>
        <w:ind w:left="720" w:right="2448" w:firstLine="0"/>
        <w:jc w:val="left"/>
      </w:pPr>
      <w:r>
        <w:rPr>
          <w:rFonts w:ascii="AdvHelv_R" w:hAnsi="AdvHelv_R" w:eastAsia="AdvHelv_R"/>
          <w:b w:val="0"/>
          <w:i w:val="0"/>
          <w:color w:val="221F1F"/>
          <w:sz w:val="20"/>
        </w:rPr>
        <w:t>P.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Buragohain,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C.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Richter,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Schenk,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H.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Lu,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Mikolajick,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2,3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U.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Schroeder,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2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and A.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Gruverman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1,</w:t>
      </w:r>
      <w:r>
        <w:rPr>
          <w:w w:val="101.00952557155065"/>
          <w:rFonts w:ascii="AdvHelv_R" w:hAnsi="AdvHelv_R" w:eastAsia="AdvHelv_R"/>
          <w:b w:val="0"/>
          <w:i w:val="0"/>
          <w:color w:val="0000FF"/>
          <w:sz w:val="14"/>
        </w:rPr>
        <w:t xml:space="preserve">a)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1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Department of Physics and Astronomy, University of Nebraska, Lincoln, Nebraska 68588, USA </w:t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2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NaMLab gGmbH/TU Dresden, Noethnitzer Str. 64, 01187 Dresden, Germany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3</w:t>
      </w:r>
      <w:r>
        <w:rPr>
          <w:rFonts w:ascii="AdvP696A" w:hAnsi="AdvP696A" w:eastAsia="AdvP696A"/>
          <w:b w:val="0"/>
          <w:i w:val="0"/>
          <w:color w:val="221F1F"/>
          <w:sz w:val="18"/>
        </w:rPr>
        <w:t>Institute of Semiconductors and Microsystems, TU Dresden, 01062 Dresden, Germany</w:t>
      </w:r>
    </w:p>
    <w:p>
      <w:pPr>
        <w:autoSpaceDN w:val="0"/>
        <w:autoSpaceDE w:val="0"/>
        <w:widowControl/>
        <w:spacing w:line="200" w:lineRule="exact" w:before="158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(Received 22 March 2018; accepted 12 May 2018; published online 31 May 2018)</w:t>
      </w:r>
    </w:p>
    <w:p>
      <w:pPr>
        <w:autoSpaceDN w:val="0"/>
        <w:autoSpaceDE w:val="0"/>
        <w:widowControl/>
        <w:spacing w:line="240" w:lineRule="exact" w:before="120" w:after="0"/>
        <w:ind w:left="720" w:right="150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Visualization of domain structure evolution under an electrical bias has been carried out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by a combination of Piezoresponse Force Microscopy (PFM)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pulse switching techniques to study the nanoscopic mechanism of polarization reversal and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wake-up process. It has been directly shown that the main mechanism behind the transformation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polarization hysteretic behavior and an increase in the remanent polarization value upon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alternating current cycling is electrically induced domain de-pinning. PFM imaging and local spec-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troscopy revealed asymmetric switching in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due to a significant imprint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likely caused by the different boundary conditions at the top and bottom interfaces. Domain switch-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ing kinetics can be well-described by the nucleation limited switching model characterized by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broad distribution of the local switching times. It has been found that the domain velocity varies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significantly throughout the switching process indicating strong interaction with structural defects.</w:t>
      </w:r>
    </w:p>
    <w:p>
      <w:pPr>
        <w:autoSpaceDN w:val="0"/>
        <w:autoSpaceDE w:val="0"/>
        <w:widowControl/>
        <w:spacing w:line="206" w:lineRule="exact" w:before="40" w:after="482"/>
        <w:ind w:left="720" w:right="0" w:firstLine="0"/>
        <w:jc w:val="left"/>
      </w:pPr>
      <w:r>
        <w:rPr>
          <w:rFonts w:ascii="AdvP696A" w:hAnsi="AdvP696A" w:eastAsia="AdvP696A"/>
          <w:b w:val="0"/>
          <w:i w:val="0"/>
          <w:color w:val="221F1F"/>
          <w:sz w:val="20"/>
        </w:rPr>
        <w:t>Published by AIP Publishing.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>https://doi.org/10.1063/1.5030562</w:t>
          </w:r>
        </w:hyperlink>
      </w:r>
    </w:p>
    <w:p>
      <w:pPr>
        <w:sectPr>
          <w:pgSz w:w="12240" w:h="16199"/>
          <w:pgMar w:top="210" w:right="998" w:bottom="382" w:left="1020" w:header="720" w:footer="720" w:gutter="0"/>
          <w:cols w:space="720" w:num="1" w:equalWidth="0"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discovery of ferroelectricity (FE) in hafnium oxide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based thin films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opens a possibility of overcoming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significant problems associated with application of perovskite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ferroelectrics in electronic devices, such as poor CMOS com-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patibility, small bandgap, and low resistance to hydrogen.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Robust polarization and high switching endurance make them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promising candidates for ferroelectric memory and logic devi-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application potential has been emphasized by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development of functional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ferroelectric field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effect transistors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a recent demonstration of polarization-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controlled tunneling electroresistance effect in ultrathin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based tunnel junctions.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7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Realization of the full potential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films requires comprehensive studies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mechanism of polarization reversal and the impact of micro-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structure on their switching properties. One of the characteris-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tic features of these materials is the so-called “wake-up”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effect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[also termed as alternating current (AC) training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which a polarization hysteresis loop, initially constricted,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opens up upon AC field cycling exhibiting a significantly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increased remanent polarization. Several groups have reported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underlying cause for this effect might be a redistribu-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 of mobile ions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oxygen vacancies,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or a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transition from a non-FE to a FE 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spite of active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studies by means of integral electrical methods, such as polar-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ization hysteresis and transient current measurements,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dearth of information on the kinetics of domain nucleation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wall motion during polarization reversal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films. Here, we use a combination of high-resolution domain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imaging and local switching spectroscopy by Piezoresponse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Force Microscopy (PFM) in conjunction with pulse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measurements to get a nanoscopic insight into the mechanism</w:t>
      </w:r>
    </w:p>
    <w:p>
      <w:pPr>
        <w:autoSpaceDN w:val="0"/>
        <w:tabs>
          <w:tab w:pos="94" w:val="left"/>
        </w:tabs>
        <w:autoSpaceDE w:val="0"/>
        <w:widowControl/>
        <w:spacing w:line="190" w:lineRule="exact" w:before="462" w:after="0"/>
        <w:ind w:left="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a)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Author to whom correspondence should be addressed: </w:t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27" w:history="1">
          <w:r>
            <w:rPr>
              <w:rStyle w:val="Hyperlink"/>
            </w:rPr>
            <w:t xml:space="preserve">alexei_gruverman@ 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27" w:history="1">
          <w:r>
            <w:rPr>
              <w:rStyle w:val="Hyperlink"/>
            </w:rPr>
            <w:t>unl.edu</w:t>
          </w:r>
        </w:hyperlink>
      </w:r>
    </w:p>
    <w:p>
      <w:pPr>
        <w:sectPr>
          <w:type w:val="continuous"/>
          <w:pgSz w:w="12240" w:h="16199"/>
          <w:pgMar w:top="210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78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of the wake-up phenomenon and switching behavior of La-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ferroelectric capacitors. We find that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AC field cycling leads to de-pinning of domains, resulting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an increase in the remanent polarization. It is also shown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polarization reversal behavior is consistent with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nucleation-limited switching model (NLS).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capacitors fabricated on Si substrates by atomic layer deposi-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Experiments have been carried out using 125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110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</w:p>
    <w:p>
      <w:pPr>
        <w:autoSpaceDN w:val="0"/>
        <w:tabs>
          <w:tab w:pos="538" w:val="left"/>
        </w:tabs>
        <w:autoSpaceDE w:val="0"/>
        <w:widowControl/>
        <w:spacing w:line="242" w:lineRule="exact" w:before="36" w:after="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tion (ALD).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 stack of 10-nm-thick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sand-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wiched between TiN electrodes has been annealed in 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atmosphere at 800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for 20 s. Subsequently, 10-nm-thick Ti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25-nm-thick Pt layers were evaporated on TiN and pat-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terned into top electrode pads.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21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these studies, a microscopic external probe has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used to apply the poling voltage pulses and the AC voltage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top electrode during the PFM and pulse switching mea-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surements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while the PFM cantilevers have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used to detect the local electromechanical response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samples visualizing the domain structure and acquire the sur-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face topography maps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]. This approach allows alle-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viation of the problem associated with the quick deterioration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the tip-sample contact resistance as well as with the strong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electrostatic effect on the measured PFM signal.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PFM imag-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ing and local switching spectroscopy measurements have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been carried out using a commercial atomic force microscope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system (MFP-3D, Asylum Research) with single-crystalline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diamond tips (D80, K-Tek Nanotechnology) and employing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350 kHz AC voltage with the 0.5 V amplitude. Voltage pulses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were applied using a Keysight 33621A arbitrary waveform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generator, and the signals were recorded by a Tektronix TDS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3014B oscilloscope.</w:t>
      </w:r>
    </w:p>
    <w:p>
      <w:pPr>
        <w:autoSpaceDN w:val="0"/>
        <w:autoSpaceDE w:val="0"/>
        <w:widowControl/>
        <w:spacing w:line="242" w:lineRule="exact" w:before="0" w:after="312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Conventional polarization-voltage (P-V) hysteresis loops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have been obtained by integration of the transient current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under application of a triangular voltage pulse. The pristine</w:t>
      </w:r>
    </w:p>
    <w:p>
      <w:pPr>
        <w:sectPr>
          <w:type w:val="nextColumn"/>
          <w:pgSz w:w="12240" w:h="16199"/>
          <w:pgMar w:top="210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0003-6951/2018/112(22)/222901/5/$30.00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1288" w:firstLine="0"/>
              <w:jc w:val="righ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>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222901-1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Published by AIP Publishing.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210" w:right="998" w:bottom="382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308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222901-2</w:t>
            </w:r>
          </w:p>
        </w:tc>
        <w:tc>
          <w:tcPr>
            <w:tcW w:type="dxa" w:w="6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Buragohain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78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 (2018)</w:t>
            </w:r>
          </w:p>
          <w:p>
            <w:pPr>
              <w:autoSpaceDN w:val="0"/>
              <w:autoSpaceDE w:val="0"/>
              <w:widowControl/>
              <w:spacing w:line="208" w:lineRule="exact" w:before="1362" w:after="0"/>
              <w:ind w:left="320" w:right="0" w:firstLine="0"/>
              <w:jc w:val="both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FIG. 1. (a) Optical microscopy photo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of the 125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110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m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La:HfO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capaci-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tors array showing the cantilever and an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external microprobe on top of one of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the capacitors. (b) Topographic image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of the TiN top electrode using atomic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force microscopy (AFM). (c) P-V hys-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teresis loops and (d) I-V loops acquired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from the La:HfO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capacitor in the pris-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tine state (red) and after 10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4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cycles of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AC training (black). (e), (f) PFM phase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(e) and amplitude (f) of a pristine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capacitor.</w:t>
            </w:r>
          </w:p>
        </w:tc>
      </w:tr>
      <w:tr>
        <w:trPr>
          <w:trHeight w:hRule="exact" w:val="4750"/>
        </w:trPr>
        <w:tc>
          <w:tcPr>
            <w:tcW w:type="dxa" w:w="7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04690" cy="291465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690" cy="291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44"/>
        <w:ind w:left="0" w:right="0"/>
      </w:pPr>
    </w:p>
    <w:p>
      <w:pPr>
        <w:sectPr>
          <w:pgSz w:w="12240" w:h="16199"/>
          <w:pgMar w:top="306" w:right="998" w:bottom="304" w:left="1020" w:header="720" w:footer="720" w:gutter="0"/>
          <w:cols w:space="720" w:num="1" w:equalWidth="0"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state of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is characterized by a pinched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hysteresis loop with a low value of remanent polarization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which is consistent with the earlier reported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results.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Multiple switching peaks in the correspond-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ing current-voltage (I-V) curve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 can be attributed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wide variability of the local pinning potential. PFM imaging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the pristine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reveals a polydomain struc-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ture with an average domain size of several hundred nano-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meters [Figs.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1(f)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 and no correlation with any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topographic features. To induce the wake-up process,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capacitors were subjected to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cycles of AC training 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rectangular voltage pulses of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3.5 V amplitude and 25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duration. As a result of this cyclic switching, the remanent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polarization increased to about 25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while the transient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current peaks merged into single switching peaks suggesting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significant changes in the switching potential landscape.</w:t>
      </w:r>
    </w:p>
    <w:p>
      <w:pPr>
        <w:autoSpaceDN w:val="0"/>
        <w:autoSpaceDE w:val="0"/>
        <w:widowControl/>
        <w:spacing w:line="242" w:lineRule="exact" w:before="0" w:after="0"/>
        <w:ind w:left="0" w:right="18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To understand the underlying mechanism of the wake-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up effect, the nanoscopic domain structure and its response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the applied electrical bias have been investigated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means of the PFM technique. 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application of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3.0 V, 1 ms voltage pulses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pristine capacitors results only in a minimal change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 configuration suggesting strong pinning of domains,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which is consistent with the low remanent polarization value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detected from the P-V loop measurements. The switchability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the capacitors dramatically changes after they were sub-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jected to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cycles of AC training as is illustrated by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PFM images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It can be seen that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 structure changes completely in response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application of the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3.0 V, 1 ms poling pulses, indicating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increased switchability of domains as a result of the wake-up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process. This result, in conjunction with X-ray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results indicating a FE phase volume fraction of almost 90%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the studied films,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suggests that the increase in the rema-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nent polarization upon AC cycling is mostly due to domain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de-pinning, even though some contribution from the field-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induced phase transformation cannot be ruled out.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Note,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the de-pinning process is not symmetric: some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domains with the downward polarization were still pinned</w:t>
      </w:r>
    </w:p>
    <w:p>
      <w:pPr>
        <w:sectPr>
          <w:type w:val="continuous"/>
          <w:pgSz w:w="12240" w:h="16199"/>
          <w:pgMar w:top="306" w:right="998" w:bottom="304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after AC cycling as they could not be switched upward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application of a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 V pulse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while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the downward direction by a 3 V pulse was complete [Fig. </w:t>
      </w:r>
      <w:r>
        <w:rPr>
          <w:rFonts w:ascii="AdvP6975" w:hAnsi="AdvP6975" w:eastAsia="AdvP6975"/>
          <w:b w:val="0"/>
          <w:i w:val="0"/>
          <w:color w:val="0000FF"/>
          <w:sz w:val="20"/>
        </w:rPr>
        <w:t>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]. It can be assumed that this asymmetry is a result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asymmetric boundary conditions at the top and bottom inter-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faces due to the fabrication route. The bottom electrode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subject to oxidizing species during the ALD process,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not the case for the top electrode, and a Ti-O(-N) layer has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been shown to form under similar conditions also due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thermal energy imposed by the crystallization anneal.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25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Another feature worth mentioning is strong spatial variabil-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ity of the local switching parameters at the nanoscale level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likely caused by structural imperfections associated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polycrystalline nature of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capacitors.</w:t>
      </w:r>
    </w:p>
    <w:p>
      <w:pPr>
        <w:autoSpaceDN w:val="0"/>
        <w:tabs>
          <w:tab w:pos="538" w:val="left"/>
        </w:tabs>
        <w:autoSpaceDE w:val="0"/>
        <w:widowControl/>
        <w:spacing w:line="246" w:lineRule="exact" w:before="0" w:after="0"/>
        <w:ind w:left="178" w:right="0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Analysis of the PFM images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2(b)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allows us to select different representative regions to illus-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trate this point.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2(e)–2(g)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the local PFM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hysteresis loops for the pristine state (red curves) and after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AC cycling (blue curves) for the three locations marked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Location 1 exhibits symmetric coercive voltages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good switchability before and after the wake-up process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which is consistent with the switching behavior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revealed by the PFM imaging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2(a)–2(d)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Location 2,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however, shows strong negative imprint in the pristine state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2(f)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 consistent with the pinned downward polarization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state. This imprint disappears after AC cycling suggesting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 de-pinning, which can be also seen in the PFM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image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]. In location 3, no evidence of the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behavior can be observed even after the wake-up process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2(g)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], which could be a signature of a residual non-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ferroelectric phase. Both findings, an initial local imprint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disappears during AC cycling and the existence of non-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 phase fractions are consistent with earlier reports 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on first-order reversal curves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Rietveld refinement.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21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The switching spectroscopy PFM (SS-PFM) approach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26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provides further insight into the spatial variability of the local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switching parameters. Two-dimensional maps of the local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imprint bias have been generated by acquiring local hysteresis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loops at each point while rastering the 500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500 nm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region</w:t>
      </w:r>
    </w:p>
    <w:p>
      <w:pPr>
        <w:sectPr>
          <w:type w:val="nextColumn"/>
          <w:pgSz w:w="12240" w:h="16199"/>
          <w:pgMar w:top="306" w:right="998" w:bottom="304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308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222901-3</w:t>
            </w:r>
          </w:p>
        </w:tc>
        <w:tc>
          <w:tcPr>
            <w:tcW w:type="dxa" w:w="6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Buragohain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76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 (2018)</w:t>
            </w:r>
          </w:p>
          <w:p>
            <w:pPr>
              <w:autoSpaceDN w:val="0"/>
              <w:autoSpaceDE w:val="0"/>
              <w:widowControl/>
              <w:spacing w:line="190" w:lineRule="exact" w:before="1746" w:after="0"/>
              <w:ind w:left="320" w:right="0" w:firstLine="0"/>
              <w:jc w:val="both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FIG. 2. (a)–(d) Comparison of capaci-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tor switchability in the pristine state and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after the wake-up process. PFM ampli-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tude (top) and phase (bottom) images of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 La:HfO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capacitor after application of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</w:t>
            </w:r>
            <w:r>
              <w:rPr>
                <w:rFonts w:ascii="AdvP80675" w:hAnsi="AdvP80675" w:eastAsia="AdvP80675"/>
                <w:b w:val="0"/>
                <w:i w:val="0"/>
                <w:color w:val="221F1F"/>
                <w:sz w:val="16"/>
              </w:rPr>
              <w:t xml:space="preserve"> 6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3V, 1 ms pulse in pristine state (a),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(b) and after application of 10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4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cycles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of AC training (c), (d). Bright (dark)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color in the phase images corresponds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to downward (upward) polarization.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(e)–(g) Local PFM hysteresis loops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acquired in location 1 (e), 2 (f), and 3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(g) marked with red dots in (a) for pris-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tine (red) and after the wake-up process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(black).</w:t>
            </w:r>
          </w:p>
        </w:tc>
      </w:tr>
      <w:tr>
        <w:trPr>
          <w:trHeight w:hRule="exact" w:val="5860"/>
        </w:trPr>
        <w:tc>
          <w:tcPr>
            <w:tcW w:type="dxa" w:w="7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04690" cy="36195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690" cy="3619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44"/>
        <w:ind w:left="0" w:right="0"/>
      </w:pPr>
    </w:p>
    <w:p>
      <w:pPr>
        <w:sectPr>
          <w:pgSz w:w="12240" w:h="16199"/>
          <w:pgMar w:top="306" w:right="998" w:bottom="378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 the top electrode surface of the capacitors in the pristine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state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 and after the wake-up process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Histogram analysis of the acquired maps reveals the reduction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the magnitude of imprint upon AC field cycling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even though about 90% of the imaged area still exhibits some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negative imprint after the wake-up process. The SS-PFM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maps and the corresponding histograms further corroborate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switching behavior seen in the PFM poling data (Fig.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).</w:t>
      </w:r>
    </w:p>
    <w:p>
      <w:pPr>
        <w:autoSpaceDN w:val="0"/>
        <w:autoSpaceDE w:val="0"/>
        <w:widowControl/>
        <w:spacing w:line="240" w:lineRule="auto" w:before="420" w:after="0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8800" cy="3188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188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288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3. (a), (b) 500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500 nm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imprint maps obtained by PFM switching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spectroscopy using a 20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20 grid for the pristine state (a) and after wake-up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(b). (c) Comparison of histograms of the imprint maps in (a) and (b) illustrat-</w:t>
      </w:r>
      <w:r>
        <w:rPr>
          <w:rFonts w:ascii="AdvP6975" w:hAnsi="AdvP6975" w:eastAsia="AdvP6975"/>
          <w:b w:val="0"/>
          <w:i w:val="0"/>
          <w:color w:val="221F1F"/>
          <w:sz w:val="16"/>
        </w:rPr>
        <w:t>ing a change in the overall imprint bias after the wake-up process.</w:t>
      </w: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spatial variations of the imprint and coercive bias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give a sense of the expected domain kinetics in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capacitors during polarization reversal, which has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investigated by means of the stroboscopic PFM approach.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27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this approach, a sequence of input voltage pulses of incre-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mentally increasing duration (each one shorter than the total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switching time) is applied to a capacitor inducing partial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polarization switching. PFM imaging of the resulting domain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pattern representing a certain stage of polarization reversal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performed after each pulse.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PFM images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instantaneous domain configurations developing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previously AC-trained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at different stages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polarization reversal process induced by 4 V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pulses. It can be seen that switching occurs through the side-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wise expansion of the residual (pinned) domains of the corre-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sponding polarity that have not been removed during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wake-up process as well as via nucleation and growth of new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domains. By analyzing the space-time dependence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 expansion in the PFM snapshots, we were able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estimate the lateral domain wall (DW) velocity. It was found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the DW velocity varied depending on the azimuthal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direction and was not constant throughout the switching pro-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cess suggesting a strong impact of structural defects, such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grain boundaries. This hypothesis is supported by the fact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the size of the growing domains reaches values of up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300 nm, which is larger than the average grain size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30–50 nm), implying that the DWs move across several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grain boundaries before annihilation by domain coalescence.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a representative plot of the variations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DW velocity as a function of time. The maximum veloc-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ity measured is about 0.15 m/s, which is two orders of mag-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nitude slower than the velocities observed in Pb(Zr,Ti)O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3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capacitors for the same ratio of the applied field to the coer-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cive field.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 low DW velocity seems to be consistent</w:t>
      </w:r>
    </w:p>
    <w:p>
      <w:pPr>
        <w:sectPr>
          <w:type w:val="nextColumn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22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222901-4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Buragohain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 (2018)</w:t>
            </w:r>
          </w:p>
        </w:tc>
      </w:tr>
    </w:tbl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09970" cy="28473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2847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08" w:after="130"/>
        <w:ind w:left="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FIG. 4. (a) PFM phase images of instantaneous domain configurations developing at different stages of polarization reversal under application of 4.0 V pulses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of increasing duration. (b) Time-dependent variations in domain wall velocity obtained by analyzing images in (a). (c) Comparison of experimental PFM data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showing switched capacitor area as a function of time with the polarization obtained from pulse switching measurements. (d) Fitting of the PFM switching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data by the KAI and NLS models. The inset shows the distribution functions for the corresponding models.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36"/>
        <w:gridCol w:w="1136"/>
        <w:gridCol w:w="1136"/>
        <w:gridCol w:w="1136"/>
        <w:gridCol w:w="1136"/>
        <w:gridCol w:w="1136"/>
        <w:gridCol w:w="1136"/>
        <w:gridCol w:w="1136"/>
        <w:gridCol w:w="1136"/>
      </w:tblGrid>
      <w:tr>
        <w:trPr>
          <w:trHeight w:hRule="exact" w:val="400"/>
        </w:trPr>
        <w:tc>
          <w:tcPr>
            <w:tcW w:type="dxa" w:w="55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78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with recent reports on a small value of the Rayleigh constant</w:t>
            </w:r>
          </w:p>
        </w:tc>
        <w:tc>
          <w:tcPr>
            <w:tcW w:type="dxa" w:w="12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2" w:after="0"/>
              <w:ind w:left="0" w:right="68" w:firstLine="0"/>
              <w:jc w:val="righ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F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t</w:t>
            </w:r>
          </w:p>
        </w:tc>
        <w:tc>
          <w:tcPr>
            <w:tcW w:type="dxa" w:w="51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4" w:after="0"/>
              <w:ind w:left="0" w:right="0" w:firstLine="0"/>
              <w:jc w:val="righ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A</w:t>
            </w:r>
          </w:p>
        </w:tc>
        <w:tc>
          <w:tcPr>
            <w:tcW w:type="dxa" w:w="13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9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1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4" w:after="0"/>
              <w:ind w:left="0" w:right="242" w:firstLine="0"/>
              <w:jc w:val="righ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w</w:t>
            </w:r>
          </w:p>
        </w:tc>
        <w:tc>
          <w:tcPr>
            <w:tcW w:type="dxa" w:w="63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96" w:after="0"/>
              <w:ind w:left="104" w:right="0" w:firstLine="0"/>
              <w:jc w:val="left"/>
            </w:pPr>
            <w:r>
              <w:rPr>
                <w:rFonts w:ascii="AdvP4C4E51" w:hAnsi="AdvP4C4E51" w:eastAsia="AdvP4C4E51"/>
                <w:b w:val="0"/>
                <w:i w:val="0"/>
                <w:color w:val="221F1F"/>
                <w:sz w:val="20"/>
              </w:rPr>
              <w:t>;</w:t>
            </w:r>
          </w:p>
        </w:tc>
        <w:tc>
          <w:tcPr>
            <w:tcW w:type="dxa" w:w="5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96" w:after="0"/>
              <w:ind w:left="0" w:right="0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(2)</w:t>
            </w:r>
          </w:p>
        </w:tc>
      </w:tr>
      <w:tr>
        <w:trPr>
          <w:trHeight w:hRule="exact" w:val="240"/>
        </w:trPr>
        <w:tc>
          <w:tcPr>
            <w:tcW w:type="dxa" w:w="55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measured in HfO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-based films.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0000FF"/>
                <w:sz w:val="14"/>
              </w:rPr>
              <w:t>29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Further dielectric spectros-</w:t>
            </w:r>
          </w:p>
        </w:tc>
        <w:tc>
          <w:tcPr>
            <w:tcW w:type="dxa" w:w="1200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righ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F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 xml:space="preserve">0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ð</w:t>
            </w:r>
          </w:p>
        </w:tc>
        <w:tc>
          <w:tcPr>
            <w:tcW w:type="dxa" w:w="512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0" w:after="0"/>
              <w:ind w:left="1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 ¼</w:t>
            </w:r>
          </w:p>
        </w:tc>
        <w:tc>
          <w:tcPr>
            <w:tcW w:type="dxa" w:w="136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4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ð</w:t>
            </w:r>
          </w:p>
        </w:tc>
        <w:tc>
          <w:tcPr>
            <w:tcW w:type="dxa" w:w="1160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54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 xml:space="preserve"> 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 xml:space="preserve"> 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 xml:space="preserve"> 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1</w:t>
            </w:r>
          </w:p>
        </w:tc>
        <w:tc>
          <w:tcPr>
            <w:tcW w:type="dxa" w:w="636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1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 xml:space="preserve"> w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</w:p>
        </w:tc>
        <w:tc>
          <w:tcPr>
            <w:tcW w:type="dxa" w:w="444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0" w:after="0"/>
              <w:ind w:left="0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20"/>
              </w:rPr>
              <w:t>;</w:t>
            </w:r>
          </w:p>
        </w:tc>
        <w:tc>
          <w:tcPr>
            <w:tcW w:type="dxa" w:w="520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0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copy studies are necessary to clarify the mechanism of this</w:t>
            </w:r>
          </w:p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pgSz w:w="12240" w:h="16199"/>
          <w:pgMar w:top="306" w:right="998" w:bottom="378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significant speed discrepancy between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Pb(Zr,Ti)O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</w:t>
      </w:r>
    </w:p>
    <w:p>
      <w:pPr>
        <w:autoSpaceDN w:val="0"/>
        <w:autoSpaceDE w:val="0"/>
        <w:widowControl/>
        <w:spacing w:line="244" w:lineRule="exact" w:before="0" w:after="34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quantify the domain switching kinetics, a time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dependence of the switched capacitor volume fraction has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been obtained by image analysis of the PFM data and plot-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ting the obtained results as a function of the pulse duration.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addition, we performed pulse switching measurements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using a four pulse waveform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estimate the switched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polarization as a function of the pulse duration to compare 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the PFM stroboscopic data. We found that the switched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capacitor fraction with polarization along the direction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applied field detected by PFM is proportional to the switched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charge obtained by integration of current induced by pulse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switching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]. This allows us to treat the time-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dependent PFM switching data,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the same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way as the switched polarization data and fit them with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well-known NLS model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278"/>
        <w:gridCol w:w="1278"/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822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362" w:after="0"/>
              <w:ind w:left="0" w:right="0" w:firstLine="0"/>
              <w:jc w:val="center"/>
            </w:pPr>
            <w:r>
              <w:rPr>
                <w:rFonts w:ascii="AdvPSMP13" w:hAnsi="AdvPSMP13" w:eastAsia="AdvPSMP13"/>
                <w:b w:val="0"/>
                <w:i w:val="0"/>
                <w:color w:val="221F1F"/>
                <w:sz w:val="20"/>
              </w:rPr>
              <w:t>D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P 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ð Þ¼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2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Ps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96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4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4"/>
              </w:rPr>
              <w:t>�1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34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 xml:space="preserve">"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exp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0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(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4C4E46" w:hAnsi="AdvP4C4E46" w:eastAsia="AdvP4C4E46"/>
                <w:b w:val="0"/>
                <w:i w:val="0"/>
                <w:strike/>
                <w:color w:val="221F1F"/>
                <w:sz w:val="20"/>
              </w:rPr>
              <w:t xml:space="preserve">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4"/>
              </w:rPr>
              <w:t>n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34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 xml:space="preserve">)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#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6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F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6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d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0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370" w:after="0"/>
              <w:ind w:left="2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20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tabs>
          <w:tab w:pos="540" w:val="left"/>
        </w:tabs>
        <w:autoSpaceDE w:val="0"/>
        <w:widowControl/>
        <w:spacing w:line="236" w:lineRule="exact" w:before="0" w:after="2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where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a normalization constant,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the half-width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half-maximum,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log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the center of the distribution.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When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approaches zero,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(x) becomes a delta function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 obtain the KAI model.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that the NLS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model provides a better fit to the experimental data than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KAI model, in agreement with previous reports that involved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only pulse switching measurements.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34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In conclusion, a combination of PFM imaging and mac-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2044"/>
        <w:gridCol w:w="2044"/>
        <w:gridCol w:w="2044"/>
        <w:gridCol w:w="2044"/>
        <w:gridCol w:w="2044"/>
      </w:tblGrid>
      <w:tr>
        <w:trPr>
          <w:trHeight w:hRule="exact" w:val="240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roscopic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polarization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switching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measurements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9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provides</w:t>
            </w:r>
          </w:p>
        </w:tc>
      </w:tr>
    </w:tbl>
    <w:p>
      <w:pPr>
        <w:autoSpaceDN w:val="0"/>
        <w:autoSpaceDE w:val="0"/>
        <w:widowControl/>
        <w:spacing w:line="238" w:lineRule="exact" w:before="0" w:after="18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direct evidence that the increase in the remanent polarization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upon AC cycling in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is mainly a result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electrically induced domain de-pinning although some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contribution from the field-induced phase transformation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cannot be ruled out. PFM poling experiments and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spectroscopy reveal a broad variation in the local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parameters likely caused by the asymmetry in the boundary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conditions at the capacitors top and bottom interfaces and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polycrystalline nature of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 The rema-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nent (pinned) domains serve as the nucleation centers during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polarization reversal and contribute to the switching behav-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ior that is best described by the NLS model. The nanoscopic</w:t>
      </w:r>
    </w:p>
    <w:p>
      <w:pPr>
        <w:sectPr>
          <w:type w:val="nextColumn"/>
          <w:pgSz w:w="12240" w:h="16199"/>
          <w:pgMar w:top="306" w:right="998" w:bottom="378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tabs>
          <w:tab w:pos="5280" w:val="left"/>
        </w:tabs>
        <w:autoSpaceDE w:val="0"/>
        <w:widowControl/>
        <w:spacing w:line="200" w:lineRule="exact" w:before="0" w:after="190"/>
        <w:ind w:left="4686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(1)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visualization of domain structure evolution during the wake-</w:t>
      </w: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96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where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the spontaneous polarization,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F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log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is a distri-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bution function of the characteristic switching time,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the effective dimension of domain growth (n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2 in this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case). The term in the square brackets in Eq.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(1)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represents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Kolmogorov-Avrami-Ishibashi (KAI)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switching model,</w:t>
      </w:r>
    </w:p>
    <w:p>
      <w:pPr>
        <w:autoSpaceDN w:val="0"/>
        <w:autoSpaceDE w:val="0"/>
        <w:widowControl/>
        <w:spacing w:line="200" w:lineRule="exact" w:before="46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which does not consider spatial inhomogeneities in the film</w:t>
      </w: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up process as well as during polarization reversal will allow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optimization of the switching behavior of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devices.</w:t>
      </w:r>
    </w:p>
    <w:p>
      <w:pPr>
        <w:autoSpaceDN w:val="0"/>
        <w:autoSpaceDE w:val="0"/>
        <w:widowControl/>
        <w:spacing w:line="240" w:lineRule="exact" w:before="200" w:after="24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work was supported by the National Science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Foundation (NSF) through Materials Research Science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Engineering Center (MRSEC) under Grant No. DMR-</w:t>
      </w:r>
    </w:p>
    <w:p>
      <w:pPr>
        <w:sectPr>
          <w:type w:val="nextColumn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60"/>
        <w:gridCol w:w="1460"/>
        <w:gridCol w:w="1460"/>
        <w:gridCol w:w="1460"/>
        <w:gridCol w:w="1460"/>
        <w:gridCol w:w="1460"/>
        <w:gridCol w:w="1460"/>
      </w:tblGrid>
      <w:tr>
        <w:trPr>
          <w:trHeight w:hRule="exact" w:val="198"/>
        </w:trPr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structure. To account for the polycrystalline nature of the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18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1420645.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T.S.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gratefully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acknowledges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114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German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"/>
        <w:ind w:left="0" w:right="0"/>
      </w:pP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6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and non-uniform internal potential landscape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manifested in the imprint map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], a Lorentzian distri-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bution of the local switching times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used in the NLS fitting</w:t>
      </w: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Research Foundation (Deutsche Forschungsgemeinschaft)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funding part of this research in the frame of the “Inferox”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project (MI 1247/11-2).</w:t>
      </w:r>
    </w:p>
    <w:p>
      <w:pPr>
        <w:sectPr>
          <w:type w:val="nextColumn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222901-5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Buragohain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 (2018)</w:t>
            </w:r>
          </w:p>
        </w:tc>
      </w:tr>
    </w:tbl>
    <w:p>
      <w:pPr>
        <w:autoSpaceDN w:val="0"/>
        <w:autoSpaceDE w:val="0"/>
        <w:widowControl/>
        <w:spacing w:line="14" w:lineRule="exact" w:before="0" w:after="278"/>
        <w:ind w:left="0" w:right="0"/>
      </w:pPr>
    </w:p>
    <w:p>
      <w:pPr>
        <w:sectPr>
          <w:pgSz w:w="12240" w:h="16199"/>
          <w:pgMar w:top="306" w:right="998" w:bottom="1440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tabs>
          <w:tab w:pos="120" w:val="left"/>
        </w:tabs>
        <w:autoSpaceDE w:val="0"/>
        <w:widowControl/>
        <w:spacing w:line="196" w:lineRule="exact" w:before="0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S. Boescke, J. Mueller, D. Braeuhaus, U. Schroeder, and U. Boetgger,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2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102903 (2011).</w:t>
      </w:r>
    </w:p>
    <w:p>
      <w:pPr>
        <w:autoSpaceDN w:val="0"/>
        <w:autoSpaceDE w:val="0"/>
        <w:widowControl/>
        <w:spacing w:line="192" w:lineRule="exact" w:before="2" w:after="0"/>
        <w:ind w:left="120" w:right="18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Y. H. Lee, H. J. Kim, Y. J. Kim, T. Moon, K. D. Kim,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A. Kersch, U. Schroeder, T. Mikolajick,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3" w:history="1">
          <w:r>
            <w:rPr>
              <w:rStyle w:val="Hyperlink"/>
            </w:rPr>
            <w:t xml:space="preserve">Adv.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3" w:history="1">
          <w:r>
            <w:rPr>
              <w:rStyle w:val="Hyperlink"/>
            </w:rPr>
            <w:t>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1811 (2015).</w:t>
      </w:r>
    </w:p>
    <w:p>
      <w:pPr>
        <w:autoSpaceDN w:val="0"/>
        <w:autoSpaceDE w:val="0"/>
        <w:widowControl/>
        <w:spacing w:line="198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F. Scott,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Ferroelectric Memories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(Springer, Berlin, 2000).</w:t>
      </w:r>
    </w:p>
    <w:p>
      <w:pPr>
        <w:autoSpaceDN w:val="0"/>
        <w:tabs>
          <w:tab w:pos="120" w:val="left"/>
        </w:tabs>
        <w:autoSpaceDE w:val="0"/>
        <w:widowControl/>
        <w:spacing w:line="190" w:lineRule="exact" w:before="4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See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4" w:history="1">
          <w:r>
            <w:rPr>
              <w:rStyle w:val="Hyperlink"/>
            </w:rPr>
            <w:t>http://www.itrs2.net/itrs-reports.html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for “International Technology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Roadmap for Semiconductors-2013 Emerging Research Devices.”</w:t>
      </w:r>
      <w:r>
        <w:br/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E. Yurchuk, P. Polakowski, J. Paul, D.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Martin, T. Schenk, K. Khullar, A. Kersch, W. Weinreich, S. Riedel, K.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Seidel, A. Kumar, T. M. Arruda, S. V. Kalinin, T. Schl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osser, R. Boschke,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van Bentum,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T. Mikolajick, in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IEEE International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Electron Devices Meeting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(2013), p. 10.8.1.</w:t>
      </w:r>
    </w:p>
    <w:p>
      <w:pPr>
        <w:autoSpaceDN w:val="0"/>
        <w:autoSpaceDE w:val="0"/>
        <w:widowControl/>
        <w:spacing w:line="194" w:lineRule="exact" w:before="0" w:after="0"/>
        <w:ind w:left="120" w:right="18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A. Chernikova, M. Kozodaev, A. Markeev, D. Negrov, M. Spiridonov, S.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Zarubin, O. Bak, P. Buragohain, H. Lu, E. Suvorova, A. Gruverman,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Zenkevich,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5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7232 (2016).</w:t>
      </w:r>
    </w:p>
    <w:p>
      <w:pPr>
        <w:autoSpaceDN w:val="0"/>
        <w:autoSpaceDE w:val="0"/>
        <w:widowControl/>
        <w:spacing w:line="190" w:lineRule="exact" w:before="4" w:after="0"/>
        <w:ind w:left="120" w:right="18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Fujii, Y. Kamimuta, T. Ino, Y. Nakasaki, R. Takaishi, and M. Saitoh, in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2016 IEEE Symposium on VLSI Technology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Honolulu, USA, 14–16 June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2016 (IEEE, 2016), pp. 1–2.</w:t>
      </w:r>
    </w:p>
    <w:p>
      <w:pPr>
        <w:autoSpaceDN w:val="0"/>
        <w:tabs>
          <w:tab w:pos="120" w:val="left"/>
        </w:tabs>
        <w:autoSpaceDE w:val="0"/>
        <w:widowControl/>
        <w:spacing w:line="192" w:lineRule="exact" w:before="4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D. Zhou, J. Xu, Q. Li, Y. Guan, F. Cao, X. Dong,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T. Schenk,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U. Schroeder,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6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192904 (2013).</w:t>
      </w:r>
    </w:p>
    <w:p>
      <w:pPr>
        <w:autoSpaceDN w:val="0"/>
        <w:tabs>
          <w:tab w:pos="120" w:val="left"/>
        </w:tabs>
        <w:autoSpaceDE w:val="0"/>
        <w:widowControl/>
        <w:spacing w:line="194" w:lineRule="exact" w:before="2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C. Adelmann, A. Singh, S. Van Elshocht, U. Schroeder, and T.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7" w:history="1">
          <w:r>
            <w:rPr>
              <w:rStyle w:val="Hyperlink"/>
            </w:rPr>
            <w:t>ECS J. Solid State Sci. Technol.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N123 (2012).</w:t>
      </w:r>
    </w:p>
    <w:p>
      <w:pPr>
        <w:autoSpaceDN w:val="0"/>
        <w:tabs>
          <w:tab w:pos="120" w:val="left"/>
        </w:tabs>
        <w:autoSpaceDE w:val="0"/>
        <w:widowControl/>
        <w:spacing w:line="194" w:lineRule="exact" w:before="2" w:after="0"/>
        <w:ind w:left="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Schenk, U. Schroeder,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sic, M. Popovici, Y. V. Pershin, and T.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8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19744 (2014).</w:t>
      </w:r>
    </w:p>
    <w:p>
      <w:pPr>
        <w:autoSpaceDN w:val="0"/>
        <w:autoSpaceDE w:val="0"/>
        <w:widowControl/>
        <w:spacing w:line="192" w:lineRule="exact" w:before="2" w:after="0"/>
        <w:ind w:left="120" w:right="18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Y. H. Lee, T. Moon, K. D. Kim, S. D.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Hyun, F. Fengler, U. Schroeder,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9" w:history="1">
          <w:r>
            <w:rPr>
              <w:rStyle w:val="Hyperlink"/>
            </w:rPr>
            <w:t xml:space="preserve">ACS Appl. Mater.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9" w:history="1">
          <w:r>
            <w:rPr>
              <w:rStyle w:val="Hyperlink"/>
            </w:rPr>
            <w:t>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15466 (2016).</w:t>
      </w:r>
    </w:p>
    <w:p>
      <w:pPr>
        <w:autoSpaceDN w:val="0"/>
        <w:tabs>
          <w:tab w:pos="120" w:val="left"/>
        </w:tabs>
        <w:autoSpaceDE w:val="0"/>
        <w:widowControl/>
        <w:spacing w:line="190" w:lineRule="exact" w:before="8" w:after="0"/>
        <w:ind w:left="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Kohli, P. Muralt, and N. Setter,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3217 (1998).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Schenk, M. Hoffmann, J. Ocker,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sic, T. Mikolajick, and U.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Schroeder,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20224 (2015).</w:t>
      </w:r>
    </w:p>
    <w:p>
      <w:pPr>
        <w:autoSpaceDN w:val="0"/>
        <w:tabs>
          <w:tab w:pos="120" w:val="left"/>
        </w:tabs>
        <w:autoSpaceDE w:val="0"/>
        <w:widowControl/>
        <w:spacing w:line="184" w:lineRule="exact" w:before="16" w:after="0"/>
        <w:ind w:left="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Starschich, S. Menzel,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2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032903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(2016).</w:t>
      </w:r>
    </w:p>
    <w:p>
      <w:pPr>
        <w:autoSpaceDN w:val="0"/>
        <w:autoSpaceDE w:val="0"/>
        <w:widowControl/>
        <w:spacing w:line="192" w:lineRule="exact" w:before="2" w:after="0"/>
        <w:ind w:left="120" w:right="18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sic, F. P. G. Fengler, L. Larcher, A. Padovani, T. Schenk, E. D.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Grimley, X. Sang, J. M. LeBeau, S. Slesazeck, U. Schroeder, and T.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3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4601 (2016).</w:t>
      </w:r>
    </w:p>
    <w:p>
      <w:pPr>
        <w:autoSpaceDN w:val="0"/>
        <w:autoSpaceDE w:val="0"/>
        <w:widowControl/>
        <w:spacing w:line="190" w:lineRule="exact" w:before="6" w:after="0"/>
        <w:ind w:left="120" w:right="144" w:hanging="12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F. P. G. Fengler,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sic, S. Starschich, T. Schneller, C.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unneth, U.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 H. Mulaosmanovic, T. Schenk, M. H. Park, R. Nigon, P. Muralt,</w:t>
      </w:r>
    </w:p>
    <w:p>
      <w:pPr>
        <w:sectPr>
          <w:type w:val="continuous"/>
          <w:pgSz w:w="12240" w:h="16199"/>
          <w:pgMar w:top="306" w:right="998" w:bottom="1440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1684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T. Mikolajick, and U. Schroeder,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>Adv. Electron.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1600505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(2017).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Y. H. Lee, T. Moon, K. D. Kim, S. D.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Hyun,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5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192907 (2015).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D. Grimley, T. Schenk, X. Sang,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sic´, U. Schroeder, T. Mikolajick,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and J. M. LeBeau,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6" w:history="1">
          <w:r>
            <w:rPr>
              <w:rStyle w:val="Hyperlink"/>
            </w:rPr>
            <w:t>Adv. Electron.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1600173 (2016).</w:t>
      </w:r>
    </w:p>
    <w:p>
      <w:pPr>
        <w:autoSpaceDN w:val="0"/>
        <w:autoSpaceDE w:val="0"/>
        <w:widowControl/>
        <w:spacing w:line="192" w:lineRule="exact" w:before="4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H. Mulaosmanovic, J. Ocker, 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Schroeder,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P.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Polakowski, S. Flachowsky, R. van Bentum, T. Mikolajick, and S.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Slesazeck,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7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3792 (2017).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A. K. Tagantsev, I. Stolichnov, N. Setter, J. S. Cross, and M. Tsukada,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8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214109 (2002).</w:t>
      </w:r>
    </w:p>
    <w:p>
      <w:pPr>
        <w:autoSpaceDN w:val="0"/>
        <w:autoSpaceDE w:val="0"/>
        <w:widowControl/>
        <w:spacing w:line="194" w:lineRule="exact" w:before="0" w:after="0"/>
        <w:ind w:left="298" w:right="20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U. Schroeder, C. Richter, M. H. Park, T. Schenk,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sic´, M. Hoffmann,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F. Fengler, D. Pohl, B. Rellinghaus, C. Zhou, C.-C. Chung, J. Jones,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9" w:history="1">
          <w:r>
            <w:rPr>
              <w:rStyle w:val="Hyperlink"/>
            </w:rPr>
            <w:t>Inorg. Chem.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(5), 2752 (2018).</w:t>
      </w:r>
    </w:p>
    <w:p>
      <w:pPr>
        <w:autoSpaceDN w:val="0"/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V. Kalinin and D. A. Bonnell,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0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125408 (2002).</w:t>
      </w:r>
    </w:p>
    <w:p>
      <w:pPr>
        <w:autoSpaceDN w:val="0"/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U. Schroeder, W. Weinreich, E. Erben, J. Mueller, L. Wilde, J. Heitmann, R.</w:t>
      </w:r>
    </w:p>
    <w:p>
      <w:pPr>
        <w:autoSpaceDN w:val="0"/>
        <w:tabs>
          <w:tab w:pos="298" w:val="left"/>
        </w:tabs>
        <w:autoSpaceDE w:val="0"/>
        <w:widowControl/>
        <w:spacing w:line="190" w:lineRule="exact" w:before="4" w:after="0"/>
        <w:ind w:left="178" w:right="0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Agaiby, D. Zhou, G. Jegert, and A. Kersch,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1" w:history="1">
          <w:r>
            <w:rPr>
              <w:rStyle w:val="Hyperlink"/>
            </w:rPr>
            <w:t>ECS Trans.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(4), 357 (2009).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W. Weinreich, R. Reiche, M. Lemberger, G. Jegert,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L. Wilde, S.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Teichert, J. Heitmann, E. Erben, L. Oberbeck,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oder, A. J. Bauer,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and H. Ryssel,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2" w:history="1">
          <w:r>
            <w:rPr>
              <w:rStyle w:val="Hyperlink"/>
            </w:rPr>
            <w:t>Microelectron. Eng.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1826 (2009).</w:t>
      </w:r>
    </w:p>
    <w:p>
      <w:pPr>
        <w:autoSpaceDN w:val="0"/>
        <w:autoSpaceDE w:val="0"/>
        <w:widowControl/>
        <w:spacing w:line="194" w:lineRule="exact" w:before="0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W. Weinreich, T. Tauchnitz, P. Polakowski, M. Drescher, S. Riedel,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Sundqvist, K. Seidel, M. Shirazi, S. D. Elliott, S. Ohsiek, E. Erben, and B.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Trui,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3" w:history="1">
          <w:r>
            <w:rPr>
              <w:rStyle w:val="Hyperlink"/>
            </w:rPr>
            <w:t>J. Vac. Sci. Technol., A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01A123 (2013).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P. Bintachitt, S. Trolier-McKinstry, K. Seal, S. Jesse, and S. V. Kalinin,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4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042906 (2009).</w:t>
      </w:r>
    </w:p>
    <w:p>
      <w:pPr>
        <w:autoSpaceDN w:val="0"/>
        <w:tabs>
          <w:tab w:pos="298" w:val="left"/>
        </w:tabs>
        <w:autoSpaceDE w:val="0"/>
        <w:widowControl/>
        <w:spacing w:line="186" w:lineRule="exact" w:before="1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Gruverman, D. Wu, and J. F. Scott,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5" w:history="1">
          <w:r>
            <w:rPr>
              <w:rStyle w:val="Hyperlink"/>
            </w:rPr>
            <w:t>Phys. Rev.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097601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(2008).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A. Grigoriev, D.-H. Do, D. M. Kim, C.-B. Eom, B. Adams, E. M.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Dufresne, and P. G. Evans,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6" w:history="1">
          <w:r>
            <w:rPr>
              <w:rStyle w:val="Hyperlink"/>
            </w:rPr>
            <w:t>Phys. Rev.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187601 (2006).</w:t>
      </w:r>
    </w:p>
    <w:p>
      <w:pPr>
        <w:autoSpaceDN w:val="0"/>
        <w:tabs>
          <w:tab w:pos="298" w:val="left"/>
        </w:tabs>
        <w:autoSpaceDE w:val="0"/>
        <w:widowControl/>
        <w:spacing w:line="192" w:lineRule="exact" w:before="4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Y. Guan, D. Zhou, J. Xu, X. Liu, F. Cao, X. Dong,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T. Schenk,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and U. Schroeder,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7" w:history="1">
          <w:r>
            <w:rPr>
              <w:rStyle w:val="Hyperlink"/>
            </w:rPr>
            <w:t>Phys. Status Solidi RRL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589 (2015).</w:t>
      </w:r>
    </w:p>
    <w:p>
      <w:pPr>
        <w:autoSpaceDN w:val="0"/>
        <w:autoSpaceDE w:val="0"/>
        <w:widowControl/>
        <w:spacing w:line="188" w:lineRule="exact" w:before="12" w:after="0"/>
        <w:ind w:left="178" w:right="288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N. Kolmogorov, Izv. Akad. Nauk USSR, Ser. Math.</w:t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355 (1937).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Avrami,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J. Chem.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1103 (1939).</w:t>
      </w:r>
    </w:p>
    <w:p>
      <w:pPr>
        <w:autoSpaceDN w:val="0"/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Y. Ishibashi and Y. Takagi,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9" w:history="1">
          <w:r>
            <w:rPr>
              <w:rStyle w:val="Hyperlink"/>
            </w:rPr>
            <w:t>J. Phys. Soc. Jpn.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506 (1971).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Y. Jo, H. S. Han, J.-G. Yoon, T. K. Song, S. H. Kim, and T. W. Noh,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0" w:history="1">
          <w:r>
            <w:rPr>
              <w:rStyle w:val="Hyperlink"/>
            </w:rPr>
            <w:t>Phys. Rev.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267602 (2007).</w:t>
      </w:r>
    </w:p>
    <w:p>
      <w:pPr>
        <w:autoSpaceDN w:val="0"/>
        <w:tabs>
          <w:tab w:pos="298" w:val="left"/>
        </w:tabs>
        <w:autoSpaceDE w:val="0"/>
        <w:widowControl/>
        <w:spacing w:line="192" w:lineRule="exact" w:before="4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Mueller, S. R. Summerfelt,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U. Schroeder, and T. Mikolajick,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61" w:history="1">
          <w:r>
            <w:rPr>
              <w:rStyle w:val="Hyperlink"/>
            </w:rPr>
            <w:t>IEEE Electron Device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1300 (2012).</w:t>
      </w:r>
    </w:p>
    <w:sectPr w:rsidR="00FC693F" w:rsidRPr="0006063C" w:rsidSect="00034616">
      <w:type w:val="nextColumn"/>
      <w:pgSz w:w="12240" w:h="16199"/>
      <w:pgMar w:top="306" w:right="998" w:bottom="1440" w:left="1020" w:header="720" w:footer="720" w:gutter="0"/>
      <w:cols w:space="720" w:num="2" w:equalWidth="0">
        <w:col w:w="5102" w:space="0"/>
        <w:col w:w="5120" w:space="0"/>
        <w:col w:w="10222" w:space="0"/>
        <w:col w:w="5102" w:space="0"/>
        <w:col w:w="5120" w:space="0"/>
        <w:col w:w="10222" w:space="0"/>
        <w:col w:w="5102" w:space="0"/>
        <w:col w:w="5120" w:space="0"/>
        <w:col w:w="10222" w:space="0"/>
        <w:col w:w="5100" w:space="0"/>
        <w:col w:w="5122" w:space="0"/>
        <w:col w:w="10222" w:space="0"/>
        <w:col w:w="5102" w:space="0"/>
        <w:col w:w="5120" w:space="0"/>
        <w:col w:w="10222" w:space="0"/>
        <w:col w:w="5102" w:space="0"/>
        <w:col w:w="5120" w:space="0"/>
        <w:col w:w="10222" w:space="0"/>
        <w:col w:w="10222" w:space="0"/>
        <w:col w:w="5102" w:space="0"/>
        <w:col w:w="5120" w:space="0"/>
        <w:col w:w="10222" w:space="0"/>
        <w:col w:w="116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aip.scitation.org/author/Buragohain%2C+P" TargetMode="External"/><Relationship Id="rId10" Type="http://schemas.openxmlformats.org/officeDocument/2006/relationships/hyperlink" Target="http://aip.scitation.org/author/Richter%2C+C" TargetMode="External"/><Relationship Id="rId11" Type="http://schemas.openxmlformats.org/officeDocument/2006/relationships/hyperlink" Target="http://aip.scitation.org/author/Schenk%2C+T" TargetMode="External"/><Relationship Id="rId12" Type="http://schemas.openxmlformats.org/officeDocument/2006/relationships/hyperlink" Target="http://aip.scitation.org/author/Lu%2C+H" TargetMode="External"/><Relationship Id="rId13" Type="http://schemas.openxmlformats.org/officeDocument/2006/relationships/hyperlink" Target="http://aip.scitation.org/author/Mikolajick%2C+T" TargetMode="External"/><Relationship Id="rId14" Type="http://schemas.openxmlformats.org/officeDocument/2006/relationships/hyperlink" Target="http://aip.scitation.org/author/Schroeder%2C+U" TargetMode="External"/><Relationship Id="rId15" Type="http://schemas.openxmlformats.org/officeDocument/2006/relationships/hyperlink" Target="http://aip.scitation.org/author/Gruverman%2C+A" TargetMode="External"/><Relationship Id="rId16" Type="http://schemas.openxmlformats.org/officeDocument/2006/relationships/hyperlink" Target="https://doi.org/10.1063/1.5030562" TargetMode="External"/><Relationship Id="rId17" Type="http://schemas.openxmlformats.org/officeDocument/2006/relationships/hyperlink" Target="http://aip.scitation.org/toc/apl/112/22" TargetMode="External"/><Relationship Id="rId18" Type="http://schemas.openxmlformats.org/officeDocument/2006/relationships/hyperlink" Target="http://aip.scitation.org/publisher/" TargetMode="External"/><Relationship Id="rId19" Type="http://schemas.openxmlformats.org/officeDocument/2006/relationships/hyperlink" Target="http://aip.scitation.org/doi/abs/10.1063/1.5029324" TargetMode="External"/><Relationship Id="rId20" Type="http://schemas.openxmlformats.org/officeDocument/2006/relationships/hyperlink" Target="http://aip.scitation.org/doi/abs/10.1063/1.5017094" TargetMode="External"/><Relationship Id="rId21" Type="http://schemas.openxmlformats.org/officeDocument/2006/relationships/hyperlink" Target="http://aip.scitation.org/doi/abs/10.1063/1.5015985" TargetMode="External"/><Relationship Id="rId22" Type="http://schemas.openxmlformats.org/officeDocument/2006/relationships/hyperlink" Target="http://aip.scitation.org/doi/abs/10.1063/1.5020688" TargetMode="External"/><Relationship Id="rId23" Type="http://schemas.openxmlformats.org/officeDocument/2006/relationships/hyperlink" Target="http://aip.scitation.org/doi/abs/10.1063/1.5026424" TargetMode="External"/><Relationship Id="rId24" Type="http://schemas.openxmlformats.org/officeDocument/2006/relationships/hyperlink" Target="http://aip.scitation.org/doi/abs/10.1063/1.3634052" TargetMode="External"/><Relationship Id="rId25" Type="http://schemas.openxmlformats.org/officeDocument/2006/relationships/image" Target="media/image1.png"/><Relationship Id="rId26" Type="http://schemas.openxmlformats.org/officeDocument/2006/relationships/image" Target="media/image2.png"/><Relationship Id="rId27" Type="http://schemas.openxmlformats.org/officeDocument/2006/relationships/hyperlink" Target="mailto:alexei_gruverman@unl.edu" TargetMode="External"/><Relationship Id="rId28" Type="http://schemas.openxmlformats.org/officeDocument/2006/relationships/image" Target="media/image3.png"/><Relationship Id="rId29" Type="http://schemas.openxmlformats.org/officeDocument/2006/relationships/image" Target="media/image4.png"/><Relationship Id="rId30" Type="http://schemas.openxmlformats.org/officeDocument/2006/relationships/image" Target="media/image5.png"/><Relationship Id="rId31" Type="http://schemas.openxmlformats.org/officeDocument/2006/relationships/image" Target="media/image6.png"/><Relationship Id="rId32" Type="http://schemas.openxmlformats.org/officeDocument/2006/relationships/hyperlink" Target="https://doi.org/10.1063/1.3634052" TargetMode="External"/><Relationship Id="rId33" Type="http://schemas.openxmlformats.org/officeDocument/2006/relationships/hyperlink" Target="https://doi.org/10.1002/adma.201404531" TargetMode="External"/><Relationship Id="rId34" Type="http://schemas.openxmlformats.org/officeDocument/2006/relationships/hyperlink" Target="http://www.itrs2.net/itrs-reports.html" TargetMode="External"/><Relationship Id="rId35" Type="http://schemas.openxmlformats.org/officeDocument/2006/relationships/hyperlink" Target="https://doi.org/10.1021/acsami.5b11653" TargetMode="External"/><Relationship Id="rId36" Type="http://schemas.openxmlformats.org/officeDocument/2006/relationships/hyperlink" Target="https://doi.org/10.1063/1.4829064" TargetMode="External"/><Relationship Id="rId37" Type="http://schemas.openxmlformats.org/officeDocument/2006/relationships/hyperlink" Target="https://doi.org/10.1149/2.002301jss" TargetMode="External"/><Relationship Id="rId38" Type="http://schemas.openxmlformats.org/officeDocument/2006/relationships/hyperlink" Target="https://doi.org/10.1021/am504837r" TargetMode="External"/><Relationship Id="rId39" Type="http://schemas.openxmlformats.org/officeDocument/2006/relationships/hyperlink" Target="https://doi.org/10.1021/acsami.6b03586" TargetMode="External"/><Relationship Id="rId40" Type="http://schemas.openxmlformats.org/officeDocument/2006/relationships/hyperlink" Target="https://doi.org/10.1063/1.121554" TargetMode="External"/><Relationship Id="rId41" Type="http://schemas.openxmlformats.org/officeDocument/2006/relationships/hyperlink" Target="https://doi.org/10.1021/acsami.5b05773" TargetMode="External"/><Relationship Id="rId42" Type="http://schemas.openxmlformats.org/officeDocument/2006/relationships/hyperlink" Target="https://doi.org/10.1063/1.4940370" TargetMode="External"/><Relationship Id="rId43" Type="http://schemas.openxmlformats.org/officeDocument/2006/relationships/hyperlink" Target="https://doi.org/10.1002/adfm.201600590" TargetMode="External"/><Relationship Id="rId44" Type="http://schemas.openxmlformats.org/officeDocument/2006/relationships/hyperlink" Target="https://doi.org/10.1002/aelm.201600505" TargetMode="External"/><Relationship Id="rId45" Type="http://schemas.openxmlformats.org/officeDocument/2006/relationships/hyperlink" Target="https://doi.org/10.1063/1.4935588" TargetMode="External"/><Relationship Id="rId46" Type="http://schemas.openxmlformats.org/officeDocument/2006/relationships/hyperlink" Target="https://doi.org/10.1002/aelm.201600173" TargetMode="External"/><Relationship Id="rId47" Type="http://schemas.openxmlformats.org/officeDocument/2006/relationships/hyperlink" Target="https://doi.org/10.1021/acsami.6b13866" TargetMode="External"/><Relationship Id="rId48" Type="http://schemas.openxmlformats.org/officeDocument/2006/relationships/hyperlink" Target="https://doi.org/10.1103/PhysRevB.66.214109" TargetMode="External"/><Relationship Id="rId49" Type="http://schemas.openxmlformats.org/officeDocument/2006/relationships/hyperlink" Target="https://doi.org/10.1021/acs.inorgchem.7b03149" TargetMode="External"/><Relationship Id="rId50" Type="http://schemas.openxmlformats.org/officeDocument/2006/relationships/hyperlink" Target="https://doi.org/10.1103/PhysRevB.65.125408" TargetMode="External"/><Relationship Id="rId51" Type="http://schemas.openxmlformats.org/officeDocument/2006/relationships/hyperlink" Target="https://doi.org/10.1149/1.3205070" TargetMode="External"/><Relationship Id="rId52" Type="http://schemas.openxmlformats.org/officeDocument/2006/relationships/hyperlink" Target="https://doi.org/10.1016/j.mee.2009.03.070" TargetMode="External"/><Relationship Id="rId53" Type="http://schemas.openxmlformats.org/officeDocument/2006/relationships/hyperlink" Target="https://doi.org/10.1116/1.4766281" TargetMode="External"/><Relationship Id="rId54" Type="http://schemas.openxmlformats.org/officeDocument/2006/relationships/hyperlink" Target="https://doi.org/10.1063/1.3070543" TargetMode="External"/><Relationship Id="rId55" Type="http://schemas.openxmlformats.org/officeDocument/2006/relationships/hyperlink" Target="https://doi.org/10.1103/PhysRevLett.100.097601" TargetMode="External"/><Relationship Id="rId56" Type="http://schemas.openxmlformats.org/officeDocument/2006/relationships/hyperlink" Target="https://doi.org/10.1103/PhysRevLett.96.187601" TargetMode="External"/><Relationship Id="rId57" Type="http://schemas.openxmlformats.org/officeDocument/2006/relationships/hyperlink" Target="https://doi.org/10.1002/pssr.201510270" TargetMode="External"/><Relationship Id="rId58" Type="http://schemas.openxmlformats.org/officeDocument/2006/relationships/hyperlink" Target="https://doi.org/10.1063/1.1750380" TargetMode="External"/><Relationship Id="rId59" Type="http://schemas.openxmlformats.org/officeDocument/2006/relationships/hyperlink" Target="https://doi.org/10.1143/JPSJ.31.506" TargetMode="External"/><Relationship Id="rId60" Type="http://schemas.openxmlformats.org/officeDocument/2006/relationships/hyperlink" Target="https://doi.org/10.1103/PhysRevLett.99.267602" TargetMode="External"/><Relationship Id="rId61" Type="http://schemas.openxmlformats.org/officeDocument/2006/relationships/hyperlink" Target="https://doi.org/10.1109/LED.2012.22048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